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«Детский сад № 14 г. Сосногорска»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E43" w:rsidRDefault="00FA7E4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E43" w:rsidRPr="00975E03" w:rsidRDefault="00FA7E4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E43" w:rsidRPr="00FA7E43" w:rsidRDefault="00FA7E43" w:rsidP="00FA7E43">
      <w:pPr>
        <w:jc w:val="center"/>
        <w:rPr>
          <w:rFonts w:ascii="Times New Roman" w:eastAsia="Calibri" w:hAnsi="Times New Roman" w:cs="Times New Roman"/>
          <w:b/>
          <w:i/>
          <w:color w:val="7030A0"/>
          <w:sz w:val="56"/>
          <w:szCs w:val="56"/>
        </w:rPr>
      </w:pPr>
      <w:r w:rsidRPr="00FA7E43">
        <w:rPr>
          <w:rFonts w:ascii="Times New Roman" w:eastAsia="Calibri" w:hAnsi="Times New Roman" w:cs="Times New Roman"/>
          <w:b/>
          <w:i/>
          <w:color w:val="7030A0"/>
          <w:sz w:val="56"/>
          <w:szCs w:val="56"/>
        </w:rPr>
        <w:t>Консультация для родителей</w:t>
      </w:r>
    </w:p>
    <w:p w:rsidR="00FA7E43" w:rsidRPr="00FA7E43" w:rsidRDefault="00FA7E43" w:rsidP="00FA7E43">
      <w:pPr>
        <w:spacing w:after="200" w:line="276" w:lineRule="auto"/>
        <w:jc w:val="center"/>
        <w:rPr>
          <w:rFonts w:ascii="Arial Black" w:eastAsia="Calibri" w:hAnsi="Arial Black" w:cs="Times New Roman"/>
          <w:b/>
          <w:i/>
          <w:color w:val="FF0000"/>
          <w:sz w:val="44"/>
          <w:szCs w:val="44"/>
        </w:rPr>
      </w:pPr>
      <w:r w:rsidRPr="00FA7E43">
        <w:rPr>
          <w:rFonts w:ascii="Arial Black" w:eastAsia="Calibri" w:hAnsi="Arial Black" w:cs="Times New Roman"/>
          <w:b/>
          <w:i/>
          <w:color w:val="FF0000"/>
          <w:sz w:val="48"/>
          <w:szCs w:val="48"/>
        </w:rPr>
        <w:t xml:space="preserve"> </w:t>
      </w:r>
      <w:r w:rsidRPr="00FA7E43">
        <w:rPr>
          <w:rFonts w:ascii="Arial Black" w:eastAsia="Calibri" w:hAnsi="Arial Black" w:cs="Times New Roman"/>
          <w:b/>
          <w:i/>
          <w:color w:val="FF0000"/>
          <w:sz w:val="44"/>
          <w:szCs w:val="44"/>
        </w:rPr>
        <w:t>«Значение и задачи музыкального воспитания детей»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002060"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FA7E43" w:rsidRPr="00975E03" w:rsidRDefault="00FA7E4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Подготовил: </w:t>
      </w:r>
    </w:p>
    <w:p w:rsidR="00975E03" w:rsidRPr="00975E03" w:rsidRDefault="00975E03" w:rsidP="00975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975E03" w:rsidRPr="00975E03" w:rsidRDefault="00975E03" w:rsidP="00975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Витязева С.М.</w:t>
      </w:r>
    </w:p>
    <w:p w:rsidR="00975E03" w:rsidRPr="00975E03" w:rsidRDefault="00975E03" w:rsidP="00975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г. Сосногорск, 2014 г.</w:t>
      </w:r>
    </w:p>
    <w:p w:rsidR="00FA7E43" w:rsidRPr="00FA7E43" w:rsidRDefault="00FA7E43" w:rsidP="00FA7E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56"/>
          <w:szCs w:val="56"/>
        </w:rPr>
      </w:pPr>
      <w:r w:rsidRPr="00FA7E43">
        <w:rPr>
          <w:rFonts w:ascii="Times New Roman" w:eastAsia="Calibri" w:hAnsi="Times New Roman" w:cs="Times New Roman"/>
          <w:b/>
          <w:i/>
          <w:color w:val="7030A0"/>
          <w:sz w:val="56"/>
          <w:szCs w:val="56"/>
        </w:rPr>
        <w:lastRenderedPageBreak/>
        <w:t>Консультация для родителей</w:t>
      </w:r>
    </w:p>
    <w:p w:rsidR="00FA7E43" w:rsidRPr="00FA7E43" w:rsidRDefault="00FA7E43" w:rsidP="00FA7E43">
      <w:pPr>
        <w:spacing w:after="200" w:line="276" w:lineRule="auto"/>
        <w:jc w:val="center"/>
        <w:rPr>
          <w:rFonts w:ascii="Arial Black" w:eastAsia="Calibri" w:hAnsi="Arial Black" w:cs="Times New Roman"/>
          <w:b/>
          <w:i/>
          <w:color w:val="FF0000"/>
          <w:sz w:val="44"/>
          <w:szCs w:val="44"/>
        </w:rPr>
      </w:pPr>
      <w:r w:rsidRPr="00FA7E43">
        <w:rPr>
          <w:rFonts w:ascii="Arial Black" w:eastAsia="Calibri" w:hAnsi="Arial Black" w:cs="Times New Roman"/>
          <w:b/>
          <w:i/>
          <w:color w:val="FF0000"/>
          <w:sz w:val="48"/>
          <w:szCs w:val="48"/>
        </w:rPr>
        <w:t xml:space="preserve"> </w:t>
      </w:r>
      <w:r w:rsidRPr="00FA7E43">
        <w:rPr>
          <w:rFonts w:ascii="Arial Black" w:eastAsia="Calibri" w:hAnsi="Arial Black" w:cs="Times New Roman"/>
          <w:b/>
          <w:i/>
          <w:color w:val="FF0000"/>
          <w:sz w:val="44"/>
          <w:szCs w:val="44"/>
        </w:rPr>
        <w:t>«Значение и задачи музыкального воспитания детей»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Различные виды искусства обладают специфическими средствами воздействия на человека. Музыка же имеет возможность воздействовать на ребенка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на  самых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ранних этапах. Доказано, что даже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внутриутробный  период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чрезвычайно  важен для последующего развития человека: музыка, которую  слушает  будущая  мать, оказывает влияние на самочувствие ребенка.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Музыка является одним из богатейших и действенных средств эстетического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воспитания,  она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обладает   большой   силой   эмоционального   воздействия, воспитывает чувства человека, формирует вкусы.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Современные научные исследования свидетельствуют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о  том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,  что  развитие музыкальных способностей, формирование основ  музыкальной  культуры  – 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т.е.музыкальное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воспитание нужно  начинать  в  дошкольном  возрасте.  Отсутствие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полноценных  музыкальных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впечатлений  в   детстве   с   трудом  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восполнимо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впоследствии. Музыка имеет сходную с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речью  интонационную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природу.  Подобно процессу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овладения  речью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,  для  которой  необходима  речевая  среда,  чтобы полюбить  музыку,  ребенок  должен   иметь   опыт   восприятия   музыкальных произведений разных эпох и стилей, привыкнуть к ее интонациям,  сопереживать настроения.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Известный  фольклорист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Г.М.Науменко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писал:  «…   у   ребенка,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попадающего  в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социальную   изоляцию,   происходит   задержка   умственного развития, он усваивает навыки и язык того, кто его воспитывает,  общается  с ним. И какую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звуковую  информацию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он впитает в себя в раннем  детстве,  та  и будет основным опорным  поэтическим  и  музыкальным  языком  в  его  будущем сознательном  речевом  и  музыкальном  интонировании.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Становится  понятным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, почему  те  дети,  которых  укачивали  под   колыбельные,   </w:t>
      </w:r>
      <w:r w:rsidRPr="00FA7E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воспитывали   на 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пестушках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, развлекали прибаутками и сказками, с  которыми  играли,  исполняя 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>,  по  многочисленным  наблюдениям,  наиболее  творческие   дети,   с развитым музыкальным мышлением …»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Музыкальное развитие оказывает ничем не заменимое воздействие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на  общее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развитие:  формируется  эмоциональная  сфера,   совершенствуется   мышление, воспитывается чуткость к красоте  в  искусстве  и  жизни.  «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Только  развивая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эмоции,  интересы,  вкусы  ребенка,  можно  приобщить  его   к   музыкальной культуре, заложить ее  основы.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Дошкольный  возраст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чрезвычайно  важен  для дальнейшего овладения музыкальной культурой.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Если  в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процессе  музыкальной деятельности будет сформировано  музыкально-эстетическое  сознание,  это  не пройдет бесследно для последующего развития человека, его  общего  духовного становления».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Занимаясь музыкальным воспитанием, важно помнить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и  об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общем  развитии детей. Дошкольники имеют небольшой опыт представлений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о  чувствах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человека, существующих в реальной жизни. Музыка,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передающая  всю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гамму  чувств  и  их  оттенков может расширить эти представления.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Помимо  нравственного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аспекта, музыкальное воспитание имеет  большое  значение  для  формирования  у  детей эстетических  чувств:  приобщаясь  к  культурному   музыкальному   наследию, ребенок  познает  эталоны  красоты,  присваивает  ценный   культурный   опыт  поколений.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Музыка  развивает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ребенка  и  умственно.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Помимо  разнообразных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сведений о музыке, имеющих познавательное значение, беседа  о  ней  включает характеристику  эмоционально-образного  содержания,  следовательно   словарь детей  обогащается  образными  словами   и   выражениями,   характеризующими чувства, переданные в музыке. Умение представить и воспроизвести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высоту  звуков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в мелодии  так  же  предполагает  умственные  операции:  сравнение,  анализ, сопоставление, запоминание, что так же влияет не только на  музыкальное,  но и на общее развитие ребенка.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Как  уже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было   сказано,   музыка   развивает   эмоциональную   сферу.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Эмоциональная  отзывчивость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на  музыку  –  одна  из  важнейших  музыкальных способностей. Она связана с развитием эмоциональной отзывчивости и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  жизни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>, с воспитанием таких качеств  личности,  как  доброта,  умение  сочувствовать другому человеку.</w:t>
      </w:r>
    </w:p>
    <w:p w:rsidR="00FA7E43" w:rsidRPr="00FA7E43" w:rsidRDefault="00FA7E43" w:rsidP="00FA7E43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Развитие музыкальных способностей, одна из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главных  задач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музыкального воспитания детей. Кардинальным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для  педагогики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является  вопрос  о  природе музыкальных способностей: представляют  ли  они  собой  врожденные  свойства  человека  или  развиваются  в  результате  воздействия   окружающей   среды, воспитания и обучения. </w:t>
      </w:r>
      <w:proofErr w:type="spellStart"/>
      <w:r w:rsidRPr="00FA7E43">
        <w:rPr>
          <w:rFonts w:ascii="Times New Roman" w:eastAsia="Calibri" w:hAnsi="Times New Roman" w:cs="Times New Roman"/>
          <w:sz w:val="28"/>
          <w:szCs w:val="28"/>
        </w:rPr>
        <w:t>Б.М.Теплов</w:t>
      </w:r>
      <w:proofErr w:type="spell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в своих работах дал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глубокий  всесторонний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анализ проблемы развития музыкальных </w:t>
      </w:r>
      <w:bookmarkStart w:id="0" w:name="_GoBack"/>
      <w:bookmarkEnd w:id="0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способностей.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Он  признает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врожденными некоторые  особенности,  предрасположения  человека,   задатки.   «Сами   же способности всегда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являются  результатом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развития.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Способность  по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самому своему  существу  есть  понятие  динамическое. 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Она  существует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 только   в движении,  только  в  развитии».   Способности   зависят   от врожденных задатках, но развиваются в процессе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воспитания  и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обучения.  Все музыкальные способности возникают и развиваются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в  музыкальной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деятельности ребенка. «Не том </w:t>
      </w:r>
      <w:proofErr w:type="gramStart"/>
      <w:r w:rsidRPr="00FA7E43">
        <w:rPr>
          <w:rFonts w:ascii="Times New Roman" w:eastAsia="Calibri" w:hAnsi="Times New Roman" w:cs="Times New Roman"/>
          <w:sz w:val="28"/>
          <w:szCs w:val="28"/>
        </w:rPr>
        <w:t>дело  –</w:t>
      </w:r>
      <w:proofErr w:type="gramEnd"/>
      <w:r w:rsidRPr="00FA7E43">
        <w:rPr>
          <w:rFonts w:ascii="Times New Roman" w:eastAsia="Calibri" w:hAnsi="Times New Roman" w:cs="Times New Roman"/>
          <w:sz w:val="28"/>
          <w:szCs w:val="28"/>
        </w:rPr>
        <w:t xml:space="preserve">  пишет  ученый  –  что  способности  проявляются  в деятельности, а в том, что они создаются в этой деятельности». Это утверждение стало общепринятым в педагогике и психологии. 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75E03" w:rsidRPr="00975E03" w:rsidRDefault="00975E03" w:rsidP="00975E03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75E03" w:rsidRPr="00975E03" w:rsidRDefault="00975E03" w:rsidP="00975E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E03" w:rsidRPr="00975E03" w:rsidRDefault="00975E03" w:rsidP="00975E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E03" w:rsidRPr="00975E03" w:rsidRDefault="00975E03" w:rsidP="00975E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E03" w:rsidRPr="00975E03" w:rsidRDefault="00975E03" w:rsidP="00975E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552" w:rsidRDefault="00335552"/>
    <w:sectPr w:rsidR="00335552" w:rsidSect="00975E0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95AC"/>
      </v:shape>
    </w:pict>
  </w:numPicBullet>
  <w:abstractNum w:abstractNumId="0">
    <w:nsid w:val="5C7F38C0"/>
    <w:multiLevelType w:val="hybridMultilevel"/>
    <w:tmpl w:val="D1B0F0D2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3"/>
    <w:rsid w:val="00335552"/>
    <w:rsid w:val="00540493"/>
    <w:rsid w:val="00975E03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F93-AABA-4AC4-BCC2-2598E3A2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2015-01-14T15:55:00Z</dcterms:created>
  <dcterms:modified xsi:type="dcterms:W3CDTF">2015-01-14T15:55:00Z</dcterms:modified>
</cp:coreProperties>
</file>